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4062" w14:textId="097EBC23" w:rsidR="00056494" w:rsidRPr="00070A27" w:rsidRDefault="002A33B0" w:rsidP="006B496A">
      <w:pPr>
        <w:ind w:left="720" w:right="943"/>
        <w:jc w:val="center"/>
        <w:rPr>
          <w:rFonts w:ascii="Times New Roman" w:hAnsi="Times New Roman"/>
          <w:b/>
          <w:bCs/>
          <w:smallCaps/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F1689E" wp14:editId="6050ADEF">
                <wp:simplePos x="0" y="0"/>
                <wp:positionH relativeFrom="column">
                  <wp:posOffset>-248055</wp:posOffset>
                </wp:positionH>
                <wp:positionV relativeFrom="paragraph">
                  <wp:posOffset>-218872</wp:posOffset>
                </wp:positionV>
                <wp:extent cx="0" cy="1585595"/>
                <wp:effectExtent l="12700" t="0" r="12700" b="1460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85595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357DA8" id="Straight Connector 2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9.55pt,-17.25pt" to="-19.55pt,10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" strokecolor="#c00000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15DC81" wp14:editId="58EABFAE">
                <wp:simplePos x="0" y="0"/>
                <wp:positionH relativeFrom="column">
                  <wp:posOffset>-248055</wp:posOffset>
                </wp:positionH>
                <wp:positionV relativeFrom="paragraph">
                  <wp:posOffset>-218872</wp:posOffset>
                </wp:positionV>
                <wp:extent cx="7869676" cy="1585608"/>
                <wp:effectExtent l="0" t="0" r="17145" b="1460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9676" cy="1585608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B23725" w14:textId="77777777" w:rsidR="002A33B0" w:rsidRPr="002A33B0" w:rsidRDefault="002A33B0" w:rsidP="002A33B0">
                            <w:pPr>
                              <w:spacing w:after="60" w:line="228" w:lineRule="auto"/>
                              <w:ind w:left="187" w:right="216"/>
                              <w:jc w:val="center"/>
                              <w:rPr>
                                <w:rFonts w:ascii="Times New Roman" w:eastAsia="Constantia" w:hAnsi="Times New Roman"/>
                                <w:b/>
                                <w:smallCaps/>
                                <w:color w:val="FFFFFF" w:themeColor="background1"/>
                                <w:spacing w:val="-34"/>
                                <w:sz w:val="72"/>
                                <w:szCs w:val="72"/>
                              </w:rPr>
                            </w:pPr>
                            <w:r w:rsidRPr="002A33B0">
                              <w:rPr>
                                <w:rFonts w:ascii="Times New Roman" w:eastAsia="Constantia" w:hAnsi="Times New Roman"/>
                                <w:b/>
                                <w:smallCaps/>
                                <w:color w:val="FFFFFF" w:themeColor="background1"/>
                                <w:spacing w:val="-34"/>
                                <w:sz w:val="72"/>
                                <w:szCs w:val="72"/>
                              </w:rPr>
                              <w:t xml:space="preserve">Understanding Your </w:t>
                            </w:r>
                          </w:p>
                          <w:p w14:paraId="40FA4ED3" w14:textId="77777777" w:rsidR="002A33B0" w:rsidRPr="002A33B0" w:rsidRDefault="002A33B0" w:rsidP="002A33B0">
                            <w:pPr>
                              <w:spacing w:after="60" w:line="228" w:lineRule="auto"/>
                              <w:ind w:left="187" w:right="216"/>
                              <w:jc w:val="center"/>
                              <w:rPr>
                                <w:rFonts w:ascii="Times New Roman" w:eastAsia="Constantia" w:hAnsi="Times New Roman"/>
                                <w:b/>
                                <w:smallCaps/>
                                <w:color w:val="FFFFFF" w:themeColor="background1"/>
                                <w:spacing w:val="-34"/>
                                <w:sz w:val="72"/>
                                <w:szCs w:val="72"/>
                              </w:rPr>
                            </w:pPr>
                            <w:r w:rsidRPr="002A33B0">
                              <w:rPr>
                                <w:rFonts w:ascii="Times New Roman" w:eastAsia="Constantia" w:hAnsi="Times New Roman"/>
                                <w:b/>
                                <w:smallCaps/>
                                <w:color w:val="FFFFFF" w:themeColor="background1"/>
                                <w:spacing w:val="-34"/>
                                <w:sz w:val="72"/>
                                <w:szCs w:val="72"/>
                              </w:rPr>
                              <w:t xml:space="preserve">Retirement Benefits </w:t>
                            </w:r>
                          </w:p>
                          <w:p w14:paraId="5DAEB9F6" w14:textId="77777777" w:rsidR="002A33B0" w:rsidRPr="002A33B0" w:rsidRDefault="002A33B0" w:rsidP="00FE5F25">
                            <w:pPr>
                              <w:spacing w:after="60" w:line="228" w:lineRule="auto"/>
                              <w:ind w:left="187" w:right="216"/>
                              <w:jc w:val="center"/>
                              <w:rPr>
                                <w:rFonts w:ascii="Arial" w:eastAsia="Constantia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2A33B0">
                              <w:rPr>
                                <w:rFonts w:ascii="Arial" w:eastAsia="Constantia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The retirement workshop for </w:t>
                            </w:r>
                            <w:r w:rsidRPr="00CB2651">
                              <w:rPr>
                                <w:rFonts w:ascii="Arial" w:eastAsia="Constantia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PSEG</w:t>
                            </w:r>
                            <w:r w:rsidRPr="002A33B0">
                              <w:rPr>
                                <w:rFonts w:ascii="Arial" w:eastAsia="Constantia" w:hAnsi="Arial" w:cs="Arial"/>
                                <w:b/>
                                <w:i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Employees.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5DC81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19.55pt;margin-top:-17.25pt;width:619.65pt;height:1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" fillcolor="#002060" strokeweight=".5pt">
                <v:textbox>
                  <w:txbxContent>
                    <w:p w14:paraId="25B23725" w14:textId="77777777" w:rsidR="002A33B0" w:rsidRPr="002A33B0" w:rsidRDefault="002A33B0" w:rsidP="002A33B0">
                      <w:pPr>
                        <w:spacing w:after="60" w:line="228" w:lineRule="auto"/>
                        <w:ind w:left="187" w:right="216"/>
                        <w:jc w:val="center"/>
                        <w:rPr>
                          <w:rFonts w:ascii="Times New Roman" w:eastAsia="Constantia" w:hAnsi="Times New Roman"/>
                          <w:b/>
                          <w:smallCaps/>
                          <w:color w:val="FFFFFF" w:themeColor="background1"/>
                          <w:spacing w:val="-34"/>
                          <w:sz w:val="72"/>
                          <w:szCs w:val="72"/>
                        </w:rPr>
                      </w:pPr>
                      <w:r w:rsidRPr="002A33B0">
                        <w:rPr>
                          <w:rFonts w:ascii="Times New Roman" w:eastAsia="Constantia" w:hAnsi="Times New Roman"/>
                          <w:b/>
                          <w:smallCaps/>
                          <w:color w:val="FFFFFF" w:themeColor="background1"/>
                          <w:spacing w:val="-34"/>
                          <w:sz w:val="72"/>
                          <w:szCs w:val="72"/>
                        </w:rPr>
                        <w:t xml:space="preserve">Understanding Your </w:t>
                      </w:r>
                    </w:p>
                    <w:p w14:paraId="40FA4ED3" w14:textId="77777777" w:rsidR="002A33B0" w:rsidRPr="002A33B0" w:rsidRDefault="002A33B0" w:rsidP="002A33B0">
                      <w:pPr>
                        <w:spacing w:after="60" w:line="228" w:lineRule="auto"/>
                        <w:ind w:left="187" w:right="216"/>
                        <w:jc w:val="center"/>
                        <w:rPr>
                          <w:rFonts w:ascii="Times New Roman" w:eastAsia="Constantia" w:hAnsi="Times New Roman"/>
                          <w:b/>
                          <w:smallCaps/>
                          <w:color w:val="FFFFFF" w:themeColor="background1"/>
                          <w:spacing w:val="-34"/>
                          <w:sz w:val="72"/>
                          <w:szCs w:val="72"/>
                        </w:rPr>
                      </w:pPr>
                      <w:r w:rsidRPr="002A33B0">
                        <w:rPr>
                          <w:rFonts w:ascii="Times New Roman" w:eastAsia="Constantia" w:hAnsi="Times New Roman"/>
                          <w:b/>
                          <w:smallCaps/>
                          <w:color w:val="FFFFFF" w:themeColor="background1"/>
                          <w:spacing w:val="-34"/>
                          <w:sz w:val="72"/>
                          <w:szCs w:val="72"/>
                        </w:rPr>
                        <w:t xml:space="preserve">Retirement Benefits </w:t>
                      </w:r>
                    </w:p>
                    <w:p w14:paraId="5DAEB9F6" w14:textId="77777777" w:rsidR="002A33B0" w:rsidRPr="002A33B0" w:rsidRDefault="002A33B0" w:rsidP="00FE5F25">
                      <w:pPr>
                        <w:spacing w:after="60" w:line="228" w:lineRule="auto"/>
                        <w:ind w:left="187" w:right="216"/>
                        <w:jc w:val="center"/>
                        <w:rPr>
                          <w:rFonts w:ascii="Arial" w:eastAsia="Constantia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</w:pPr>
                      <w:r w:rsidRPr="002A33B0">
                        <w:rPr>
                          <w:rFonts w:ascii="Arial" w:eastAsia="Constantia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The retirement workshop for </w:t>
                      </w:r>
                      <w:r w:rsidRPr="00CB2651">
                        <w:rPr>
                          <w:rFonts w:ascii="Arial" w:eastAsia="Constantia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PSEG</w:t>
                      </w:r>
                      <w:r w:rsidRPr="002A33B0">
                        <w:rPr>
                          <w:rFonts w:ascii="Arial" w:eastAsia="Constantia" w:hAnsi="Arial" w:cs="Arial"/>
                          <w:b/>
                          <w:i/>
                          <w:color w:val="FFFFFF" w:themeColor="background1"/>
                          <w:sz w:val="32"/>
                          <w:szCs w:val="32"/>
                        </w:rPr>
                        <w:t xml:space="preserve"> Employees.</w:t>
                      </w:r>
                    </w:p>
                  </w:txbxContent>
                </v:textbox>
              </v:shape>
            </w:pict>
          </mc:Fallback>
        </mc:AlternateContent>
      </w:r>
    </w:p>
    <w:p w14:paraId="18EFE5DC" w14:textId="54F00FE9" w:rsidR="002A33B0" w:rsidRDefault="002A33B0" w:rsidP="00D968C9">
      <w:pPr>
        <w:spacing w:before="280" w:after="240"/>
        <w:ind w:left="630" w:right="216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</w:p>
    <w:p w14:paraId="4D75873E" w14:textId="789083EC" w:rsidR="002A33B0" w:rsidRDefault="002A33B0" w:rsidP="00D968C9">
      <w:pPr>
        <w:spacing w:before="280" w:after="240"/>
        <w:ind w:left="630" w:right="216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</w:p>
    <w:p w14:paraId="0CD6F8C9" w14:textId="646828BF" w:rsidR="002A33B0" w:rsidRDefault="002A33B0" w:rsidP="00D968C9">
      <w:pPr>
        <w:spacing w:before="280" w:after="240"/>
        <w:ind w:left="630" w:right="216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</w:p>
    <w:p w14:paraId="588F8A83" w14:textId="4A501C39" w:rsidR="00B97923" w:rsidRPr="00F10E14" w:rsidRDefault="00B97923" w:rsidP="002A33B0">
      <w:pPr>
        <w:spacing w:before="280" w:after="240"/>
        <w:ind w:left="630" w:right="216"/>
        <w:jc w:val="center"/>
        <w:rPr>
          <w:rFonts w:ascii="Arial" w:eastAsia="Times New Roman" w:hAnsi="Arial" w:cs="Arial"/>
          <w:b/>
          <w:color w:val="002060"/>
          <w:sz w:val="32"/>
          <w:szCs w:val="32"/>
        </w:rPr>
      </w:pPr>
      <w:r w:rsidRPr="00F10E14">
        <w:rPr>
          <w:rFonts w:ascii="Arial" w:eastAsia="Times New Roman" w:hAnsi="Arial" w:cs="Arial"/>
          <w:b/>
          <w:color w:val="002060"/>
          <w:sz w:val="32"/>
          <w:szCs w:val="32"/>
        </w:rPr>
        <w:t>Are you asking yourself these questions?</w:t>
      </w:r>
    </w:p>
    <w:p w14:paraId="3F7C59BD" w14:textId="0A16B5A4" w:rsidR="00107ECE" w:rsidRPr="00CB2651" w:rsidRDefault="00CB2651" w:rsidP="00CB2651">
      <w:pPr>
        <w:numPr>
          <w:ilvl w:val="0"/>
          <w:numId w:val="4"/>
        </w:numPr>
        <w:spacing w:before="280" w:after="240"/>
        <w:ind w:right="21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 xml:space="preserve">When should I retire?  </w:t>
      </w:r>
      <w:r w:rsidR="00B97923">
        <w:rPr>
          <w:rFonts w:ascii="Arial" w:eastAsia="Times New Roman" w:hAnsi="Arial" w:cs="Arial"/>
          <w:szCs w:val="24"/>
        </w:rPr>
        <w:t>How do I create a retirement income plan?</w:t>
      </w:r>
      <w:r w:rsidR="00D17C58">
        <w:rPr>
          <w:rFonts w:ascii="Arial" w:eastAsia="Times New Roman" w:hAnsi="Arial" w:cs="Arial"/>
          <w:szCs w:val="24"/>
        </w:rPr>
        <w:t xml:space="preserve"> </w:t>
      </w:r>
    </w:p>
    <w:p w14:paraId="208B70DE" w14:textId="77777777" w:rsidR="00F67255" w:rsidRPr="00107ECE" w:rsidRDefault="00B97923" w:rsidP="00295B10">
      <w:pPr>
        <w:numPr>
          <w:ilvl w:val="0"/>
          <w:numId w:val="4"/>
        </w:numPr>
        <w:spacing w:before="280" w:after="240"/>
        <w:ind w:right="21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Is my pension accurate and how do I maximize my annuity payment?</w:t>
      </w:r>
    </w:p>
    <w:p w14:paraId="2075B9E2" w14:textId="77777777" w:rsidR="00D17C58" w:rsidRDefault="00B97923" w:rsidP="00295B10">
      <w:pPr>
        <w:numPr>
          <w:ilvl w:val="0"/>
          <w:numId w:val="4"/>
        </w:numPr>
        <w:spacing w:before="280" w:after="240"/>
        <w:ind w:right="21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Is my 401k diversified?  How do I better position my investments?</w:t>
      </w:r>
    </w:p>
    <w:p w14:paraId="5F68E6A5" w14:textId="77777777" w:rsidR="00B97923" w:rsidRDefault="00B97923" w:rsidP="00295B10">
      <w:pPr>
        <w:numPr>
          <w:ilvl w:val="0"/>
          <w:numId w:val="4"/>
        </w:numPr>
        <w:spacing w:before="280" w:after="240"/>
        <w:ind w:right="21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Traditional 401K or Roth 401K?  Which is better for my situation?</w:t>
      </w:r>
    </w:p>
    <w:p w14:paraId="03D8C449" w14:textId="3D34A51A" w:rsidR="00B97923" w:rsidRPr="00964DE9" w:rsidRDefault="00B97923" w:rsidP="00964DE9">
      <w:pPr>
        <w:numPr>
          <w:ilvl w:val="0"/>
          <w:numId w:val="4"/>
        </w:numPr>
        <w:spacing w:before="280" w:after="240"/>
        <w:ind w:right="216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How does the Cash Balance Plan differ from the Traditional Pension?</w:t>
      </w:r>
    </w:p>
    <w:p w14:paraId="4AE4B947" w14:textId="32307BDF" w:rsidR="00CB2651" w:rsidRPr="00CB2651" w:rsidRDefault="00964DE9" w:rsidP="00964DE9">
      <w:pPr>
        <w:spacing w:before="280" w:after="240"/>
        <w:ind w:right="216" w:firstLine="720"/>
        <w:rPr>
          <w:rFonts w:ascii="Arial" w:eastAsia="Times New Roman" w:hAnsi="Arial" w:cs="Arial"/>
          <w:b/>
          <w:color w:val="002060"/>
          <w:sz w:val="28"/>
          <w:szCs w:val="28"/>
        </w:rPr>
      </w:pPr>
      <w:r>
        <w:rPr>
          <w:rFonts w:ascii="Arial" w:eastAsia="Times New Roman" w:hAnsi="Arial" w:cs="Arial"/>
          <w:b/>
          <w:color w:val="002060"/>
          <w:sz w:val="28"/>
          <w:szCs w:val="28"/>
        </w:rPr>
        <w:t xml:space="preserve">                              </w:t>
      </w:r>
      <w:r w:rsidR="00CB2651" w:rsidRPr="00CB2651">
        <w:rPr>
          <w:rFonts w:ascii="Arial" w:eastAsia="Times New Roman" w:hAnsi="Arial" w:cs="Arial"/>
          <w:b/>
          <w:color w:val="002060"/>
          <w:sz w:val="28"/>
          <w:szCs w:val="28"/>
        </w:rPr>
        <w:t xml:space="preserve">Complimentary dinner will be served.  </w:t>
      </w:r>
    </w:p>
    <w:p w14:paraId="2DEED347" w14:textId="0FCBA3B5" w:rsidR="00B97923" w:rsidRDefault="002A33B0" w:rsidP="00CB2651">
      <w:pPr>
        <w:spacing w:before="280" w:after="240"/>
        <w:ind w:right="216" w:firstLine="720"/>
        <w:jc w:val="center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CB2651">
        <w:rPr>
          <w:rFonts w:ascii="Arial" w:eastAsia="Times New Roman" w:hAnsi="Arial" w:cs="Arial"/>
          <w:b/>
          <w:color w:val="002060"/>
          <w:sz w:val="28"/>
          <w:szCs w:val="28"/>
        </w:rPr>
        <w:t>Reservations required</w:t>
      </w:r>
      <w:r w:rsidR="00CB2651" w:rsidRPr="00CB2651">
        <w:rPr>
          <w:rFonts w:ascii="Arial" w:eastAsia="Times New Roman" w:hAnsi="Arial" w:cs="Arial"/>
          <w:b/>
          <w:color w:val="002060"/>
          <w:sz w:val="28"/>
          <w:szCs w:val="28"/>
        </w:rPr>
        <w:t xml:space="preserve">!  </w:t>
      </w:r>
      <w:r w:rsidR="00366EDD" w:rsidRPr="00CB2651">
        <w:rPr>
          <w:rFonts w:ascii="Arial" w:eastAsia="Times New Roman" w:hAnsi="Arial" w:cs="Arial"/>
          <w:b/>
          <w:color w:val="002060"/>
          <w:sz w:val="28"/>
          <w:szCs w:val="28"/>
        </w:rPr>
        <w:t>Seating limited due to COVID-19 restrictions.</w:t>
      </w:r>
    </w:p>
    <w:p w14:paraId="747D67A0" w14:textId="77777777" w:rsidR="002A33B0" w:rsidRPr="002A33B0" w:rsidRDefault="008872B0" w:rsidP="002A33B0">
      <w:pPr>
        <w:jc w:val="center"/>
        <w:rPr>
          <w:rFonts w:ascii="Arial" w:hAnsi="Arial" w:cs="Arial"/>
          <w:b/>
          <w:bCs/>
          <w:color w:val="C00000"/>
          <w:sz w:val="28"/>
          <w:szCs w:val="21"/>
        </w:rPr>
      </w:pP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 xml:space="preserve">Wednesday, </w:t>
      </w:r>
      <w:r w:rsidR="00D968C9" w:rsidRPr="002A33B0">
        <w:rPr>
          <w:rFonts w:ascii="Arial" w:hAnsi="Arial" w:cs="Arial"/>
          <w:b/>
          <w:bCs/>
          <w:color w:val="C00000"/>
          <w:sz w:val="28"/>
          <w:szCs w:val="21"/>
        </w:rPr>
        <w:t>October 21st</w:t>
      </w:r>
      <w:r w:rsidR="00366EDD" w:rsidRPr="002A33B0">
        <w:rPr>
          <w:rFonts w:ascii="Arial" w:hAnsi="Arial" w:cs="Arial"/>
          <w:b/>
          <w:bCs/>
          <w:color w:val="C00000"/>
          <w:sz w:val="28"/>
          <w:szCs w:val="21"/>
        </w:rPr>
        <w:t xml:space="preserve">, </w:t>
      </w:r>
      <w:r w:rsidR="00D968C9" w:rsidRPr="002A33B0">
        <w:rPr>
          <w:rFonts w:ascii="Arial" w:hAnsi="Arial" w:cs="Arial"/>
          <w:b/>
          <w:bCs/>
          <w:color w:val="C00000"/>
          <w:sz w:val="28"/>
          <w:szCs w:val="21"/>
        </w:rPr>
        <w:t>5:30</w:t>
      </w: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>pm</w:t>
      </w:r>
    </w:p>
    <w:p w14:paraId="3E2C0B75" w14:textId="48669726" w:rsidR="00D968C9" w:rsidRPr="002A33B0" w:rsidRDefault="00D968C9" w:rsidP="002A33B0">
      <w:pPr>
        <w:jc w:val="center"/>
        <w:rPr>
          <w:rFonts w:ascii="Arial" w:hAnsi="Arial" w:cs="Arial"/>
          <w:b/>
          <w:bCs/>
          <w:color w:val="002060"/>
        </w:rPr>
      </w:pPr>
      <w:r w:rsidRPr="002A33B0">
        <w:rPr>
          <w:rFonts w:ascii="Arial" w:hAnsi="Arial" w:cs="Arial"/>
          <w:b/>
          <w:bCs/>
          <w:color w:val="002060"/>
        </w:rPr>
        <w:t>Garlic Rose</w:t>
      </w:r>
      <w:r w:rsidR="002A33B0" w:rsidRPr="002A33B0">
        <w:rPr>
          <w:rFonts w:ascii="Arial" w:hAnsi="Arial" w:cs="Arial"/>
          <w:b/>
          <w:bCs/>
          <w:color w:val="002060"/>
        </w:rPr>
        <w:t xml:space="preserve"> – 28 North Avenue, </w:t>
      </w:r>
      <w:r w:rsidRPr="002A33B0">
        <w:rPr>
          <w:rFonts w:ascii="Arial" w:hAnsi="Arial" w:cs="Arial"/>
          <w:b/>
          <w:bCs/>
          <w:color w:val="002060"/>
        </w:rPr>
        <w:t>Cranford</w:t>
      </w:r>
      <w:r w:rsidR="002A33B0" w:rsidRPr="002A33B0">
        <w:rPr>
          <w:rFonts w:ascii="Arial" w:hAnsi="Arial" w:cs="Arial"/>
          <w:b/>
          <w:bCs/>
          <w:color w:val="002060"/>
        </w:rPr>
        <w:t>, NJ</w:t>
      </w:r>
    </w:p>
    <w:p w14:paraId="22C179AD" w14:textId="77777777" w:rsidR="002A33B0" w:rsidRPr="002A33B0" w:rsidRDefault="002A33B0" w:rsidP="002A33B0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298D556B" w14:textId="09FD61F6" w:rsidR="002A33B0" w:rsidRPr="002A33B0" w:rsidRDefault="008872B0" w:rsidP="002A33B0">
      <w:pPr>
        <w:jc w:val="center"/>
        <w:rPr>
          <w:rFonts w:ascii="Arial" w:hAnsi="Arial" w:cs="Arial"/>
          <w:b/>
          <w:bCs/>
          <w:color w:val="C00000"/>
          <w:sz w:val="28"/>
          <w:szCs w:val="21"/>
        </w:rPr>
      </w:pP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 xml:space="preserve">Wednesday, </w:t>
      </w:r>
      <w:r w:rsidR="00D968C9" w:rsidRPr="002A33B0">
        <w:rPr>
          <w:rFonts w:ascii="Arial" w:hAnsi="Arial" w:cs="Arial"/>
          <w:b/>
          <w:bCs/>
          <w:color w:val="C00000"/>
          <w:sz w:val="28"/>
          <w:szCs w:val="21"/>
        </w:rPr>
        <w:t>October</w:t>
      </w: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 xml:space="preserve"> 2</w:t>
      </w:r>
      <w:r w:rsidR="00D968C9" w:rsidRPr="002A33B0">
        <w:rPr>
          <w:rFonts w:ascii="Arial" w:hAnsi="Arial" w:cs="Arial"/>
          <w:b/>
          <w:bCs/>
          <w:color w:val="C00000"/>
          <w:sz w:val="28"/>
          <w:szCs w:val="21"/>
        </w:rPr>
        <w:t>8</w:t>
      </w: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>th</w:t>
      </w:r>
      <w:r w:rsidR="00322882" w:rsidRPr="002A33B0">
        <w:rPr>
          <w:rFonts w:ascii="Arial" w:hAnsi="Arial" w:cs="Arial"/>
          <w:b/>
          <w:bCs/>
          <w:color w:val="C00000"/>
          <w:sz w:val="28"/>
          <w:szCs w:val="21"/>
        </w:rPr>
        <w:t>,</w:t>
      </w: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 xml:space="preserve"> 5</w:t>
      </w:r>
      <w:r w:rsidR="00D968C9" w:rsidRPr="002A33B0">
        <w:rPr>
          <w:rFonts w:ascii="Arial" w:hAnsi="Arial" w:cs="Arial"/>
          <w:b/>
          <w:bCs/>
          <w:color w:val="C00000"/>
          <w:sz w:val="28"/>
          <w:szCs w:val="21"/>
        </w:rPr>
        <w:t>:30</w:t>
      </w: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>pm</w:t>
      </w:r>
    </w:p>
    <w:p w14:paraId="3AC057FA" w14:textId="7365B8C3" w:rsidR="00D968C9" w:rsidRPr="002A33B0" w:rsidRDefault="00D968C9" w:rsidP="002A33B0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2A33B0">
        <w:rPr>
          <w:rFonts w:ascii="Arial" w:hAnsi="Arial" w:cs="Arial"/>
          <w:b/>
          <w:bCs/>
          <w:color w:val="002060"/>
        </w:rPr>
        <w:t>Bonefish Grill</w:t>
      </w:r>
      <w:r w:rsidR="002A33B0" w:rsidRPr="002A33B0">
        <w:rPr>
          <w:rFonts w:ascii="Arial" w:hAnsi="Arial" w:cs="Arial"/>
          <w:b/>
          <w:bCs/>
          <w:color w:val="002060"/>
        </w:rPr>
        <w:t xml:space="preserve"> – 601 From Road, </w:t>
      </w:r>
      <w:r w:rsidRPr="002A33B0">
        <w:rPr>
          <w:rFonts w:ascii="Arial" w:hAnsi="Arial" w:cs="Arial"/>
          <w:b/>
          <w:bCs/>
          <w:color w:val="002060"/>
        </w:rPr>
        <w:t>Paramu</w:t>
      </w:r>
      <w:r w:rsidR="002A33B0" w:rsidRPr="002A33B0">
        <w:rPr>
          <w:rFonts w:ascii="Arial" w:hAnsi="Arial" w:cs="Arial"/>
          <w:b/>
          <w:bCs/>
          <w:color w:val="002060"/>
        </w:rPr>
        <w:t>s, NJ</w:t>
      </w:r>
    </w:p>
    <w:p w14:paraId="206E05A8" w14:textId="77777777" w:rsidR="002A33B0" w:rsidRPr="002A33B0" w:rsidRDefault="002A33B0" w:rsidP="002A33B0">
      <w:pPr>
        <w:jc w:val="center"/>
        <w:rPr>
          <w:rFonts w:ascii="Arial" w:hAnsi="Arial" w:cs="Arial"/>
          <w:b/>
          <w:bCs/>
          <w:color w:val="C00000"/>
        </w:rPr>
      </w:pPr>
    </w:p>
    <w:p w14:paraId="4CCB9914" w14:textId="77777777" w:rsidR="002A33B0" w:rsidRPr="002A33B0" w:rsidRDefault="00D968C9" w:rsidP="002A33B0">
      <w:pPr>
        <w:jc w:val="center"/>
        <w:rPr>
          <w:rFonts w:ascii="Arial" w:hAnsi="Arial" w:cs="Arial"/>
          <w:b/>
          <w:bCs/>
          <w:color w:val="C00000"/>
          <w:sz w:val="28"/>
          <w:szCs w:val="21"/>
        </w:rPr>
      </w:pPr>
      <w:r w:rsidRPr="002A33B0">
        <w:rPr>
          <w:rFonts w:ascii="Arial" w:hAnsi="Arial" w:cs="Arial"/>
          <w:b/>
          <w:bCs/>
          <w:color w:val="C00000"/>
          <w:sz w:val="28"/>
          <w:szCs w:val="21"/>
        </w:rPr>
        <w:t>Wednesday, November 4th, 5:30pm</w:t>
      </w:r>
    </w:p>
    <w:p w14:paraId="7FFBEECE" w14:textId="3CD44E36" w:rsidR="005E1EE4" w:rsidRDefault="00D968C9" w:rsidP="002A33B0">
      <w:pPr>
        <w:jc w:val="center"/>
        <w:rPr>
          <w:rFonts w:ascii="Arial" w:hAnsi="Arial" w:cs="Arial"/>
          <w:b/>
          <w:bCs/>
          <w:color w:val="002060"/>
        </w:rPr>
      </w:pPr>
      <w:r w:rsidRPr="002A33B0">
        <w:rPr>
          <w:rFonts w:ascii="Arial" w:hAnsi="Arial" w:cs="Arial"/>
          <w:b/>
          <w:bCs/>
          <w:color w:val="002060"/>
        </w:rPr>
        <w:t>Fratelli’s</w:t>
      </w:r>
      <w:r w:rsidR="002A33B0" w:rsidRPr="002A33B0">
        <w:rPr>
          <w:rFonts w:ascii="Arial" w:hAnsi="Arial" w:cs="Arial"/>
          <w:b/>
          <w:bCs/>
          <w:color w:val="002060"/>
        </w:rPr>
        <w:t xml:space="preserve"> – 1414 Route 130, </w:t>
      </w:r>
      <w:r w:rsidRPr="002A33B0">
        <w:rPr>
          <w:rFonts w:ascii="Arial" w:hAnsi="Arial" w:cs="Arial"/>
          <w:b/>
          <w:bCs/>
          <w:color w:val="002060"/>
        </w:rPr>
        <w:t>Burlington</w:t>
      </w:r>
      <w:r w:rsidR="002A33B0" w:rsidRPr="002A33B0">
        <w:rPr>
          <w:rFonts w:ascii="Arial" w:hAnsi="Arial" w:cs="Arial"/>
          <w:b/>
          <w:bCs/>
          <w:color w:val="002060"/>
        </w:rPr>
        <w:t>, NJ</w:t>
      </w:r>
    </w:p>
    <w:p w14:paraId="37C936D3" w14:textId="77777777" w:rsidR="00964DE9" w:rsidRDefault="00964DE9" w:rsidP="002A33B0">
      <w:pPr>
        <w:jc w:val="center"/>
        <w:rPr>
          <w:rFonts w:ascii="Arial" w:hAnsi="Arial" w:cs="Arial"/>
          <w:b/>
          <w:bCs/>
          <w:color w:val="002060"/>
        </w:rPr>
      </w:pPr>
    </w:p>
    <w:p w14:paraId="731B18C9" w14:textId="77777777" w:rsidR="00964DE9" w:rsidRPr="002A33B0" w:rsidRDefault="00964DE9" w:rsidP="002A33B0">
      <w:pPr>
        <w:jc w:val="center"/>
        <w:rPr>
          <w:rFonts w:ascii="Arial" w:hAnsi="Arial" w:cs="Arial"/>
          <w:b/>
          <w:bCs/>
          <w:color w:val="002060"/>
        </w:rPr>
      </w:pPr>
    </w:p>
    <w:p w14:paraId="7F053EA2" w14:textId="3D11364E" w:rsidR="00505B2F" w:rsidRPr="00CB2651" w:rsidRDefault="008872B0" w:rsidP="008872B0">
      <w:pPr>
        <w:spacing w:before="280" w:after="240"/>
        <w:ind w:right="216"/>
        <w:jc w:val="center"/>
        <w:rPr>
          <w:rFonts w:ascii="Arial" w:eastAsia="Times New Roman" w:hAnsi="Arial" w:cs="Arial"/>
          <w:b/>
          <w:bCs/>
          <w:color w:val="002060"/>
          <w:sz w:val="28"/>
          <w:szCs w:val="28"/>
        </w:rPr>
      </w:pPr>
      <w:r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>RSV</w:t>
      </w:r>
      <w:r w:rsidR="00F74A92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>P</w:t>
      </w:r>
      <w:r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by </w:t>
      </w:r>
      <w:r w:rsidR="00505B2F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calling 973-775-9083 or </w:t>
      </w:r>
      <w:r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>emailing</w:t>
      </w:r>
      <w:r w:rsidR="004D310E" w:rsidRPr="00CB2651">
        <w:rPr>
          <w:rFonts w:ascii="Arial" w:eastAsia="Times New Roman" w:hAnsi="Arial" w:cs="Arial"/>
          <w:bCs/>
          <w:sz w:val="28"/>
          <w:szCs w:val="28"/>
        </w:rPr>
        <w:t xml:space="preserve"> </w:t>
      </w:r>
      <w:hyperlink r:id="rId8" w:history="1">
        <w:r w:rsidR="00322882" w:rsidRPr="00CB2651">
          <w:rPr>
            <w:rStyle w:val="Hyperlink"/>
            <w:rFonts w:ascii="Arial" w:eastAsia="Times New Roman" w:hAnsi="Arial" w:cs="Arial"/>
            <w:b/>
            <w:bCs/>
            <w:sz w:val="28"/>
            <w:szCs w:val="28"/>
          </w:rPr>
          <w:t>Laurie@Giordanocummings.com</w:t>
        </w:r>
      </w:hyperlink>
      <w:r w:rsidR="00F74A92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</w:p>
    <w:p w14:paraId="0740B8FA" w14:textId="39153E09" w:rsidR="008872B0" w:rsidRPr="00CB2651" w:rsidRDefault="00CB2651" w:rsidP="008872B0">
      <w:pPr>
        <w:spacing w:before="280" w:after="240"/>
        <w:ind w:right="216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>Unable to</w:t>
      </w:r>
      <w:r w:rsidR="00F74A92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attend a workshop</w:t>
      </w:r>
      <w:r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>?</w:t>
      </w:r>
      <w:r w:rsidR="00F74A92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</w:t>
      </w:r>
      <w:r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S</w:t>
      </w:r>
      <w:r w:rsidR="00F74A92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chedule a </w:t>
      </w:r>
      <w:r w:rsidR="00F74A92" w:rsidRPr="00CB2651">
        <w:rPr>
          <w:rFonts w:ascii="Arial" w:eastAsia="Times New Roman" w:hAnsi="Arial" w:cs="Arial"/>
          <w:b/>
          <w:bCs/>
          <w:i/>
          <w:iCs/>
          <w:color w:val="C00000"/>
          <w:sz w:val="28"/>
          <w:szCs w:val="28"/>
        </w:rPr>
        <w:t>Retirement Roadmap</w:t>
      </w:r>
      <w:r w:rsidR="00F74A92" w:rsidRPr="00CB2651">
        <w:rPr>
          <w:rFonts w:ascii="Arial" w:eastAsia="Times New Roman" w:hAnsi="Arial" w:cs="Arial"/>
          <w:b/>
          <w:bCs/>
          <w:color w:val="C00000"/>
          <w:sz w:val="28"/>
          <w:szCs w:val="28"/>
        </w:rPr>
        <w:t xml:space="preserve"> </w:t>
      </w:r>
      <w:r w:rsidR="00F74A92" w:rsidRPr="00CB2651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meeting today! </w:t>
      </w:r>
    </w:p>
    <w:p w14:paraId="5905067E" w14:textId="7F393E6B" w:rsidR="003B05FF" w:rsidRDefault="002A33B0" w:rsidP="00724D08">
      <w:pPr>
        <w:tabs>
          <w:tab w:val="left" w:pos="9090"/>
        </w:tabs>
        <w:ind w:left="274" w:right="313"/>
        <w:jc w:val="center"/>
      </w:pPr>
      <w:r>
        <w:fldChar w:fldCharType="begin"/>
      </w:r>
      <w:r w:rsidR="00E67518">
        <w:instrText xml:space="preserve"> INCLUDEPICTURE "C:\\Users\\rgio3\\Documents\\AppData\\Local\\Microsoft\\Windows\\AppData\\Local\\Microsoft\\Windows\\Temporary Internet Files\\Content.Outlook\\AppData\\Local\\Microsoft\\Windows\\bloera\\AppData\\Local\\Microsoft\\Windows\\Temporary Internet Files\\Content.Outlook\\AppData\\Local\\Microsoft\\Windows\\Temporary Internet Files\\Content.Outlook\\AppData\\Local\\Microsoft\\Windows\\Temporary Internet Files\\AppData\\Local\\Microsoft\\Windows\\Temporary Internet Files\\Content.Outlook\\Documents\\LaptopFiles\\Logo\\Giordano Cummings Financial, LLC. Logo.gif" \* MERGEFORMAT </w:instrText>
      </w:r>
      <w:r>
        <w:fldChar w:fldCharType="separate"/>
      </w:r>
      <w:r>
        <w:rPr>
          <w:noProof/>
        </w:rPr>
        <w:drawing>
          <wp:inline distT="0" distB="0" distL="0" distR="0" wp14:anchorId="57AE0515" wp14:editId="4A05CF1E">
            <wp:extent cx="2334895" cy="671195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30D6E80A" w14:textId="77777777" w:rsidR="003B05FF" w:rsidRPr="0020287C" w:rsidRDefault="003B05FF" w:rsidP="00724D08">
      <w:pPr>
        <w:tabs>
          <w:tab w:val="left" w:pos="9090"/>
        </w:tabs>
        <w:ind w:left="274" w:right="313"/>
        <w:jc w:val="center"/>
        <w:rPr>
          <w:rFonts w:ascii="Arial" w:hAnsi="Arial" w:cs="Arial"/>
          <w:sz w:val="16"/>
          <w:szCs w:val="24"/>
        </w:rPr>
      </w:pPr>
    </w:p>
    <w:p w14:paraId="3F90A06C" w14:textId="527EA6F3" w:rsidR="00544A66" w:rsidRDefault="003B05FF" w:rsidP="00544A66">
      <w:pPr>
        <w:tabs>
          <w:tab w:val="left" w:pos="9090"/>
        </w:tabs>
        <w:ind w:left="274" w:right="313"/>
        <w:jc w:val="center"/>
        <w:rPr>
          <w:rFonts w:ascii="Arial" w:hAnsi="Arial" w:cs="Arial"/>
          <w:szCs w:val="24"/>
        </w:rPr>
      </w:pPr>
      <w:r w:rsidRPr="003B05FF">
        <w:rPr>
          <w:rFonts w:ascii="Arial" w:hAnsi="Arial" w:cs="Arial"/>
          <w:szCs w:val="24"/>
        </w:rPr>
        <w:t>601 Jefferson Road, Suite 101</w:t>
      </w:r>
      <w:r w:rsidR="00CB2651">
        <w:rPr>
          <w:rFonts w:ascii="Arial" w:hAnsi="Arial" w:cs="Arial"/>
          <w:szCs w:val="24"/>
        </w:rPr>
        <w:t>A</w:t>
      </w:r>
      <w:r>
        <w:rPr>
          <w:rFonts w:ascii="Arial" w:hAnsi="Arial" w:cs="Arial"/>
          <w:szCs w:val="24"/>
        </w:rPr>
        <w:t xml:space="preserve">, </w:t>
      </w:r>
      <w:r w:rsidRPr="003B05FF">
        <w:rPr>
          <w:rFonts w:ascii="Arial" w:hAnsi="Arial" w:cs="Arial"/>
          <w:szCs w:val="24"/>
        </w:rPr>
        <w:t>Parsippany, NJ 07054</w:t>
      </w:r>
      <w:r w:rsidR="00F10E14">
        <w:rPr>
          <w:rFonts w:ascii="Arial" w:hAnsi="Arial" w:cs="Arial"/>
          <w:szCs w:val="24"/>
        </w:rPr>
        <w:t xml:space="preserve"> (973)775-9083</w:t>
      </w:r>
    </w:p>
    <w:p w14:paraId="2A673271" w14:textId="77777777" w:rsidR="00F10E14" w:rsidRDefault="00F10E14" w:rsidP="00544A66">
      <w:pPr>
        <w:tabs>
          <w:tab w:val="left" w:pos="9090"/>
        </w:tabs>
        <w:ind w:left="274" w:right="313"/>
        <w:jc w:val="center"/>
        <w:rPr>
          <w:rFonts w:ascii="Arial" w:hAnsi="Arial" w:cs="Arial"/>
          <w:szCs w:val="24"/>
        </w:rPr>
      </w:pPr>
    </w:p>
    <w:p w14:paraId="5406DF68" w14:textId="77777777" w:rsidR="008D447A" w:rsidRPr="00175F64" w:rsidRDefault="00175F64" w:rsidP="00544A66">
      <w:pPr>
        <w:tabs>
          <w:tab w:val="left" w:pos="9090"/>
        </w:tabs>
        <w:ind w:left="274" w:right="313"/>
        <w:jc w:val="center"/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</w:pP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>Securities offered through Cambridge Investment Research, Inc., a Broker/Dealer, Member FINRA/SIPC and Advisory services offered through Cambridge Investment Research Advisors, Inc. a Registered Investment Advisor.  Robert J. Giordano, CFP</w:t>
      </w: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  <w:vertAlign w:val="superscript"/>
        </w:rPr>
        <w:t>®</w:t>
      </w: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 xml:space="preserve"> and F. Brewer Cummings, CFP</w:t>
      </w: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  <w:vertAlign w:val="superscript"/>
        </w:rPr>
        <w:t>®</w:t>
      </w: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 xml:space="preserve"> Representatives. Giordano Cummings Financial, LLC</w:t>
      </w:r>
      <w:r w:rsidR="00D968C9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 xml:space="preserve"> and </w:t>
      </w: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>Cambridge Investment Research, Inc</w:t>
      </w:r>
      <w:r w:rsidR="00D968C9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>.</w:t>
      </w:r>
      <w:r w:rsidR="00107B61" w:rsidRPr="00107ECE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 xml:space="preserve"> are independent entities neither endorsed by nor affiliated with any union organization.  </w:t>
      </w:r>
      <w:r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 xml:space="preserve">Cambridge Investment Research, Inc. </w:t>
      </w:r>
      <w:r w:rsidR="00107B61" w:rsidRPr="00107ECE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>and its representatives do not provide tax or legal advice.  Please consult the appropriate professional regarding your specific</w:t>
      </w:r>
      <w:r w:rsidR="00107B61" w:rsidRPr="00175F64">
        <w:rPr>
          <w:rFonts w:ascii="Arial" w:eastAsia="Constantia" w:hAnsi="Arial" w:cs="Arial"/>
          <w:i/>
          <w:iCs/>
          <w:color w:val="000000"/>
          <w:spacing w:val="-6"/>
          <w:sz w:val="17"/>
          <w:szCs w:val="17"/>
          <w:bdr w:val="none" w:sz="0" w:space="0" w:color="auto" w:frame="1"/>
          <w:shd w:val="clear" w:color="auto" w:fill="FFFFFF"/>
        </w:rPr>
        <w:t xml:space="preserve"> situation.</w:t>
      </w:r>
    </w:p>
    <w:sectPr w:rsidR="008D447A" w:rsidRPr="00175F64" w:rsidSect="002A33B0">
      <w:footerReference w:type="default" r:id="rId10"/>
      <w:pgSz w:w="12240" w:h="15840"/>
      <w:pgMar w:top="360" w:right="360" w:bottom="806" w:left="360" w:header="86" w:footer="1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79E77" w14:textId="77777777" w:rsidR="003531E5" w:rsidRDefault="003531E5" w:rsidP="00554E4B">
      <w:r>
        <w:separator/>
      </w:r>
    </w:p>
  </w:endnote>
  <w:endnote w:type="continuationSeparator" w:id="0">
    <w:p w14:paraId="08CF9A2F" w14:textId="77777777" w:rsidR="003531E5" w:rsidRDefault="003531E5" w:rsidP="0055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06DF" w14:textId="77777777" w:rsidR="00267250" w:rsidRPr="0044118C" w:rsidRDefault="0020287C" w:rsidP="00107B61">
    <w:pPr>
      <w:tabs>
        <w:tab w:val="left" w:pos="810"/>
      </w:tabs>
      <w:spacing w:line="216" w:lineRule="auto"/>
      <w:ind w:left="270" w:right="317"/>
      <w:jc w:val="both"/>
      <w:rPr>
        <w:rFonts w:ascii="Georgia" w:eastAsia="Constantia" w:hAnsi="Georgia"/>
        <w:i/>
        <w:iCs/>
        <w:color w:val="A6A6A6"/>
        <w:spacing w:val="-6"/>
        <w:sz w:val="10"/>
        <w:szCs w:val="18"/>
        <w:bdr w:val="none" w:sz="0" w:space="0" w:color="auto" w:frame="1"/>
        <w:shd w:val="clear" w:color="auto" w:fill="FFFFFF"/>
      </w:rPr>
    </w:pPr>
    <w:r>
      <w:rPr>
        <w:rFonts w:ascii="Georgia" w:eastAsia="Constantia" w:hAnsi="Georgia"/>
        <w:i/>
        <w:iCs/>
        <w:color w:val="A6A6A6"/>
        <w:spacing w:val="-6"/>
        <w:sz w:val="10"/>
        <w:szCs w:val="18"/>
        <w:bdr w:val="none" w:sz="0" w:space="0" w:color="auto" w:frame="1"/>
        <w:shd w:val="clear" w:color="auto" w:fill="FFFFFF"/>
      </w:rPr>
      <w:t>20131114</w:t>
    </w:r>
    <w:r w:rsidR="00107B61">
      <w:rPr>
        <w:rFonts w:ascii="Georgia" w:eastAsia="Constantia" w:hAnsi="Georgia"/>
        <w:i/>
        <w:iCs/>
        <w:color w:val="A6A6A6"/>
        <w:spacing w:val="-6"/>
        <w:sz w:val="10"/>
        <w:szCs w:val="18"/>
        <w:bdr w:val="none" w:sz="0" w:space="0" w:color="auto" w:frame="1"/>
        <w:shd w:val="clear" w:color="auto" w:fill="FFFFFF"/>
      </w:rPr>
      <w:t>-000000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48BB" w14:textId="77777777" w:rsidR="003531E5" w:rsidRDefault="003531E5" w:rsidP="00554E4B">
      <w:r>
        <w:separator/>
      </w:r>
    </w:p>
  </w:footnote>
  <w:footnote w:type="continuationSeparator" w:id="0">
    <w:p w14:paraId="44D91E84" w14:textId="77777777" w:rsidR="003531E5" w:rsidRDefault="003531E5" w:rsidP="00554E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01554"/>
    <w:multiLevelType w:val="hybridMultilevel"/>
    <w:tmpl w:val="4DF872E6"/>
    <w:lvl w:ilvl="0" w:tplc="7110E8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70C96"/>
    <w:multiLevelType w:val="hybridMultilevel"/>
    <w:tmpl w:val="2EB8A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F36C03"/>
    <w:multiLevelType w:val="hybridMultilevel"/>
    <w:tmpl w:val="0686BDB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A2DB7"/>
    <w:multiLevelType w:val="hybridMultilevel"/>
    <w:tmpl w:val="5C2CA242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9D4425A"/>
    <w:multiLevelType w:val="hybridMultilevel"/>
    <w:tmpl w:val="99B09FAE"/>
    <w:lvl w:ilvl="0" w:tplc="6FEAD4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2C9F0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18"/>
    <w:rsid w:val="00007B9F"/>
    <w:rsid w:val="00056494"/>
    <w:rsid w:val="00070A27"/>
    <w:rsid w:val="000712FF"/>
    <w:rsid w:val="000830B9"/>
    <w:rsid w:val="000B1702"/>
    <w:rsid w:val="000C180A"/>
    <w:rsid w:val="000C1E1B"/>
    <w:rsid w:val="000E206C"/>
    <w:rsid w:val="000E7A1E"/>
    <w:rsid w:val="000F2C40"/>
    <w:rsid w:val="001004E0"/>
    <w:rsid w:val="00102A2D"/>
    <w:rsid w:val="00107B61"/>
    <w:rsid w:val="00107ECE"/>
    <w:rsid w:val="00120210"/>
    <w:rsid w:val="001220A0"/>
    <w:rsid w:val="00175F64"/>
    <w:rsid w:val="00176CE8"/>
    <w:rsid w:val="001C061A"/>
    <w:rsid w:val="001C18CE"/>
    <w:rsid w:val="001C30C9"/>
    <w:rsid w:val="001D113C"/>
    <w:rsid w:val="001F55AC"/>
    <w:rsid w:val="00200769"/>
    <w:rsid w:val="0020287C"/>
    <w:rsid w:val="002442FC"/>
    <w:rsid w:val="002462AA"/>
    <w:rsid w:val="00252899"/>
    <w:rsid w:val="00254E84"/>
    <w:rsid w:val="00257B13"/>
    <w:rsid w:val="00267250"/>
    <w:rsid w:val="00275AB5"/>
    <w:rsid w:val="00295B10"/>
    <w:rsid w:val="002A33B0"/>
    <w:rsid w:val="002B1314"/>
    <w:rsid w:val="002E001D"/>
    <w:rsid w:val="002F04D2"/>
    <w:rsid w:val="00311F1D"/>
    <w:rsid w:val="0031758A"/>
    <w:rsid w:val="00322882"/>
    <w:rsid w:val="00347C0C"/>
    <w:rsid w:val="003531E5"/>
    <w:rsid w:val="0035482F"/>
    <w:rsid w:val="003565FA"/>
    <w:rsid w:val="00366EDD"/>
    <w:rsid w:val="00381300"/>
    <w:rsid w:val="003A7F4F"/>
    <w:rsid w:val="003B05FF"/>
    <w:rsid w:val="003B48CF"/>
    <w:rsid w:val="003D593F"/>
    <w:rsid w:val="003D6682"/>
    <w:rsid w:val="003E6004"/>
    <w:rsid w:val="00416D75"/>
    <w:rsid w:val="004250D7"/>
    <w:rsid w:val="0044118C"/>
    <w:rsid w:val="00463B9A"/>
    <w:rsid w:val="00485067"/>
    <w:rsid w:val="004A176E"/>
    <w:rsid w:val="004C7485"/>
    <w:rsid w:val="004D310E"/>
    <w:rsid w:val="004D4062"/>
    <w:rsid w:val="004E1BE8"/>
    <w:rsid w:val="004E48DA"/>
    <w:rsid w:val="004E5094"/>
    <w:rsid w:val="005050B4"/>
    <w:rsid w:val="00505B2F"/>
    <w:rsid w:val="005130DD"/>
    <w:rsid w:val="00526C20"/>
    <w:rsid w:val="00530E58"/>
    <w:rsid w:val="00544A66"/>
    <w:rsid w:val="00551674"/>
    <w:rsid w:val="00554E4B"/>
    <w:rsid w:val="0058791C"/>
    <w:rsid w:val="005A3BD4"/>
    <w:rsid w:val="005A7CEE"/>
    <w:rsid w:val="005B0235"/>
    <w:rsid w:val="005B6173"/>
    <w:rsid w:val="005D4180"/>
    <w:rsid w:val="005E1EE4"/>
    <w:rsid w:val="005E4BF3"/>
    <w:rsid w:val="005F41D4"/>
    <w:rsid w:val="0061636C"/>
    <w:rsid w:val="006177EE"/>
    <w:rsid w:val="00620DE8"/>
    <w:rsid w:val="00622B43"/>
    <w:rsid w:val="00626183"/>
    <w:rsid w:val="006407ED"/>
    <w:rsid w:val="00654418"/>
    <w:rsid w:val="00672B4A"/>
    <w:rsid w:val="00697600"/>
    <w:rsid w:val="006A2CBC"/>
    <w:rsid w:val="006A6D73"/>
    <w:rsid w:val="006B475E"/>
    <w:rsid w:val="006B496A"/>
    <w:rsid w:val="006B56A0"/>
    <w:rsid w:val="006D5DA7"/>
    <w:rsid w:val="006D665D"/>
    <w:rsid w:val="006E02FF"/>
    <w:rsid w:val="00724D08"/>
    <w:rsid w:val="0075670C"/>
    <w:rsid w:val="00767650"/>
    <w:rsid w:val="007717B5"/>
    <w:rsid w:val="007801DD"/>
    <w:rsid w:val="007927C8"/>
    <w:rsid w:val="007B2E62"/>
    <w:rsid w:val="007C5198"/>
    <w:rsid w:val="007E3313"/>
    <w:rsid w:val="007F6330"/>
    <w:rsid w:val="008266C4"/>
    <w:rsid w:val="008313B9"/>
    <w:rsid w:val="00846085"/>
    <w:rsid w:val="008574FE"/>
    <w:rsid w:val="008809DF"/>
    <w:rsid w:val="008872B0"/>
    <w:rsid w:val="008933AA"/>
    <w:rsid w:val="008B2A91"/>
    <w:rsid w:val="008B4014"/>
    <w:rsid w:val="008C2D01"/>
    <w:rsid w:val="008C62BC"/>
    <w:rsid w:val="008D06C4"/>
    <w:rsid w:val="008D447A"/>
    <w:rsid w:val="009215EE"/>
    <w:rsid w:val="00932195"/>
    <w:rsid w:val="00964DE9"/>
    <w:rsid w:val="00984CBB"/>
    <w:rsid w:val="00986454"/>
    <w:rsid w:val="009928BD"/>
    <w:rsid w:val="009C0E84"/>
    <w:rsid w:val="009D70C0"/>
    <w:rsid w:val="00A03386"/>
    <w:rsid w:val="00A034BE"/>
    <w:rsid w:val="00A0584E"/>
    <w:rsid w:val="00A05F77"/>
    <w:rsid w:val="00A06BF7"/>
    <w:rsid w:val="00A101BF"/>
    <w:rsid w:val="00A137A0"/>
    <w:rsid w:val="00A46B6C"/>
    <w:rsid w:val="00A52980"/>
    <w:rsid w:val="00A643FA"/>
    <w:rsid w:val="00A73F8D"/>
    <w:rsid w:val="00A82FED"/>
    <w:rsid w:val="00A94DF3"/>
    <w:rsid w:val="00A97F31"/>
    <w:rsid w:val="00AA2D43"/>
    <w:rsid w:val="00AA6A0F"/>
    <w:rsid w:val="00AA752B"/>
    <w:rsid w:val="00AB7688"/>
    <w:rsid w:val="00AC0CBC"/>
    <w:rsid w:val="00AD5C97"/>
    <w:rsid w:val="00AE2AD6"/>
    <w:rsid w:val="00B00715"/>
    <w:rsid w:val="00B07D97"/>
    <w:rsid w:val="00B17492"/>
    <w:rsid w:val="00B32816"/>
    <w:rsid w:val="00B33AF2"/>
    <w:rsid w:val="00B557F1"/>
    <w:rsid w:val="00B706C3"/>
    <w:rsid w:val="00B74053"/>
    <w:rsid w:val="00B84EAC"/>
    <w:rsid w:val="00B86414"/>
    <w:rsid w:val="00B92D52"/>
    <w:rsid w:val="00B97923"/>
    <w:rsid w:val="00BA1D1A"/>
    <w:rsid w:val="00BC6C95"/>
    <w:rsid w:val="00BD1616"/>
    <w:rsid w:val="00BD5E84"/>
    <w:rsid w:val="00BE34F4"/>
    <w:rsid w:val="00C017A7"/>
    <w:rsid w:val="00C1105F"/>
    <w:rsid w:val="00C47A1E"/>
    <w:rsid w:val="00C634FA"/>
    <w:rsid w:val="00C92A8F"/>
    <w:rsid w:val="00C92C3A"/>
    <w:rsid w:val="00C93CA1"/>
    <w:rsid w:val="00CB2651"/>
    <w:rsid w:val="00CD1BD3"/>
    <w:rsid w:val="00D06558"/>
    <w:rsid w:val="00D13AA7"/>
    <w:rsid w:val="00D1444B"/>
    <w:rsid w:val="00D145EE"/>
    <w:rsid w:val="00D17C58"/>
    <w:rsid w:val="00D36E95"/>
    <w:rsid w:val="00D5013F"/>
    <w:rsid w:val="00D51813"/>
    <w:rsid w:val="00D968C9"/>
    <w:rsid w:val="00DA21CA"/>
    <w:rsid w:val="00DB44EF"/>
    <w:rsid w:val="00DB4C45"/>
    <w:rsid w:val="00DC3A27"/>
    <w:rsid w:val="00DF2952"/>
    <w:rsid w:val="00E0207A"/>
    <w:rsid w:val="00E10AB2"/>
    <w:rsid w:val="00E17F6A"/>
    <w:rsid w:val="00E5527E"/>
    <w:rsid w:val="00E570EB"/>
    <w:rsid w:val="00E629B5"/>
    <w:rsid w:val="00E67518"/>
    <w:rsid w:val="00E9001E"/>
    <w:rsid w:val="00EA73B1"/>
    <w:rsid w:val="00EB681A"/>
    <w:rsid w:val="00EC0302"/>
    <w:rsid w:val="00EC3B4A"/>
    <w:rsid w:val="00ED3C8C"/>
    <w:rsid w:val="00EF053F"/>
    <w:rsid w:val="00F10E14"/>
    <w:rsid w:val="00F150B9"/>
    <w:rsid w:val="00F37FF6"/>
    <w:rsid w:val="00F41F8F"/>
    <w:rsid w:val="00F43950"/>
    <w:rsid w:val="00F67255"/>
    <w:rsid w:val="00F74A92"/>
    <w:rsid w:val="00FA05AD"/>
    <w:rsid w:val="00FA36EB"/>
    <w:rsid w:val="00FA7FFA"/>
    <w:rsid w:val="00FC330F"/>
    <w:rsid w:val="00FC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F10FA5"/>
  <w15:chartTrackingRefBased/>
  <w15:docId w15:val="{326F10E2-3E86-2B44-84B6-E099D9A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418"/>
    <w:rPr>
      <w:rFonts w:ascii="Times" w:eastAsia="Times" w:hAnsi="Times"/>
      <w:sz w:val="24"/>
    </w:rPr>
  </w:style>
  <w:style w:type="paragraph" w:styleId="Heading2">
    <w:name w:val="heading 2"/>
    <w:basedOn w:val="Normal"/>
    <w:next w:val="Normal"/>
    <w:link w:val="Heading2Char"/>
    <w:qFormat/>
    <w:rsid w:val="00056494"/>
    <w:pPr>
      <w:keepNext/>
      <w:jc w:val="center"/>
      <w:outlineLvl w:val="1"/>
    </w:pPr>
    <w:rPr>
      <w:rFonts w:ascii="Times New Roman" w:eastAsia="Times New Roman" w:hAnsi="Times New Roman"/>
      <w:b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056494"/>
    <w:pPr>
      <w:keepNext/>
      <w:jc w:val="center"/>
      <w:outlineLvl w:val="3"/>
    </w:pPr>
    <w:rPr>
      <w:rFonts w:ascii="Impact" w:eastAsia="Times New Roman" w:hAnsi="Impact"/>
      <w:sz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41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54E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554E4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E4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54E4B"/>
    <w:rPr>
      <w:rFonts w:ascii="Times" w:eastAsia="Times" w:hAnsi="Times" w:cs="Times New Roman"/>
      <w:sz w:val="24"/>
      <w:szCs w:val="20"/>
    </w:rPr>
  </w:style>
  <w:style w:type="character" w:styleId="Hyperlink">
    <w:name w:val="Hyperlink"/>
    <w:uiPriority w:val="99"/>
    <w:unhideWhenUsed/>
    <w:rsid w:val="000B1702"/>
    <w:rPr>
      <w:color w:val="0000FF"/>
      <w:u w:val="single"/>
    </w:rPr>
  </w:style>
  <w:style w:type="character" w:customStyle="1" w:styleId="Heading2Char">
    <w:name w:val="Heading 2 Char"/>
    <w:link w:val="Heading2"/>
    <w:rsid w:val="0005649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4Char">
    <w:name w:val="Heading 4 Char"/>
    <w:link w:val="Heading4"/>
    <w:rsid w:val="00056494"/>
    <w:rPr>
      <w:rFonts w:ascii="Impact" w:eastAsia="Times New Roman" w:hAnsi="Impact" w:cs="Times New Roman"/>
      <w:sz w:val="4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8D447A"/>
    <w:pPr>
      <w:tabs>
        <w:tab w:val="left" w:pos="1440"/>
      </w:tabs>
    </w:pPr>
    <w:rPr>
      <w:sz w:val="14"/>
    </w:rPr>
  </w:style>
  <w:style w:type="character" w:customStyle="1" w:styleId="FootnoteTextChar">
    <w:name w:val="Footnote Text Char"/>
    <w:link w:val="FootnoteText"/>
    <w:uiPriority w:val="99"/>
    <w:rsid w:val="008D447A"/>
    <w:rPr>
      <w:rFonts w:ascii="Times" w:eastAsia="Times" w:hAnsi="Times"/>
      <w:sz w:val="14"/>
    </w:rPr>
  </w:style>
  <w:style w:type="character" w:styleId="FootnoteReference">
    <w:name w:val="footnote reference"/>
    <w:uiPriority w:val="99"/>
    <w:unhideWhenUsed/>
    <w:rsid w:val="00BA1D1A"/>
    <w:rPr>
      <w:vertAlign w:val="superscript"/>
    </w:rPr>
  </w:style>
  <w:style w:type="character" w:customStyle="1" w:styleId="apple-converted-space">
    <w:name w:val="apple-converted-space"/>
    <w:rsid w:val="002462AA"/>
  </w:style>
  <w:style w:type="character" w:styleId="CommentReference">
    <w:name w:val="annotation reference"/>
    <w:uiPriority w:val="99"/>
    <w:semiHidden/>
    <w:unhideWhenUsed/>
    <w:rsid w:val="00311F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F1D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311F1D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F1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F1D"/>
    <w:rPr>
      <w:rFonts w:ascii="Times" w:eastAsia="Times" w:hAnsi="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11F1D"/>
    <w:rPr>
      <w:rFonts w:ascii="Tahoma" w:eastAsia="Times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706C3"/>
    <w:rPr>
      <w:sz w:val="20"/>
    </w:rPr>
  </w:style>
  <w:style w:type="character" w:customStyle="1" w:styleId="EndnoteTextChar">
    <w:name w:val="Endnote Text Char"/>
    <w:link w:val="EndnoteText"/>
    <w:uiPriority w:val="99"/>
    <w:semiHidden/>
    <w:rsid w:val="00B706C3"/>
    <w:rPr>
      <w:rFonts w:ascii="Times" w:eastAsia="Times" w:hAnsi="Times"/>
    </w:rPr>
  </w:style>
  <w:style w:type="character" w:styleId="EndnoteReference">
    <w:name w:val="endnote reference"/>
    <w:uiPriority w:val="99"/>
    <w:semiHidden/>
    <w:unhideWhenUsed/>
    <w:rsid w:val="00B706C3"/>
    <w:rPr>
      <w:vertAlign w:val="superscript"/>
    </w:rPr>
  </w:style>
  <w:style w:type="paragraph" w:styleId="Revision">
    <w:name w:val="Revision"/>
    <w:hidden/>
    <w:uiPriority w:val="99"/>
    <w:semiHidden/>
    <w:rsid w:val="00B84EAC"/>
    <w:rPr>
      <w:rFonts w:ascii="Times" w:eastAsia="Times" w:hAnsi="Times"/>
      <w:sz w:val="24"/>
    </w:rPr>
  </w:style>
  <w:style w:type="table" w:styleId="TableGrid">
    <w:name w:val="Table Grid"/>
    <w:basedOn w:val="TableNormal"/>
    <w:uiPriority w:val="59"/>
    <w:rsid w:val="0083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6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ie@Giordanocumming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E8158-363F-4245-9F3A-16E25489D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334</Words>
  <Characters>1905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Links>
    <vt:vector size="6" baseType="variant">
      <vt:variant>
        <vt:i4>4980863</vt:i4>
      </vt:variant>
      <vt:variant>
        <vt:i4>0</vt:i4>
      </vt:variant>
      <vt:variant>
        <vt:i4>0</vt:i4>
      </vt:variant>
      <vt:variant>
        <vt:i4>5</vt:i4>
      </vt:variant>
      <vt:variant>
        <vt:lpwstr>mailto:Laurie@Giordanocummings.com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Wilson</dc:creator>
  <cp:keywords/>
  <dc:description/>
  <cp:lastModifiedBy>Laurie Plunkett</cp:lastModifiedBy>
  <cp:revision>2</cp:revision>
  <cp:lastPrinted>2013-11-19T18:59:00Z</cp:lastPrinted>
  <dcterms:created xsi:type="dcterms:W3CDTF">2020-09-14T16:10:00Z</dcterms:created>
  <dcterms:modified xsi:type="dcterms:W3CDTF">2020-09-14T16:10:00Z</dcterms:modified>
</cp:coreProperties>
</file>